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Kwiaty na słoneczny parapet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Każda roślinka wymaga innej pielęgnacji. Południowe, dobrze nasłonecznione okno to dobre miejsce dla tych mniej wymagających. Jakie kwiaty na słoneczny parapet najlepiej więc postawić?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Kwiaty na słoneczny parapet</w:t>
      </w:r>
      <w:r>
        <w:rPr>
          <w:rFonts w:ascii="calibri" w:hAnsi="calibri" w:eastAsia="calibri" w:cs="calibri"/>
          <w:sz w:val="52"/>
          <w:szCs w:val="52"/>
          <w:b/>
        </w:rPr>
        <w:t xml:space="preserve"> – na co zwrócić uwagę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</w:t>
      </w:r>
      <w:r>
        <w:rPr>
          <w:rFonts w:ascii="calibri" w:hAnsi="calibri" w:eastAsia="calibri" w:cs="calibri"/>
          <w:sz w:val="24"/>
          <w:szCs w:val="24"/>
          <w:b/>
        </w:rPr>
        <w:t xml:space="preserve">kwiaty na słoneczny parapet</w:t>
      </w:r>
      <w:r>
        <w:rPr>
          <w:rFonts w:ascii="calibri" w:hAnsi="calibri" w:eastAsia="calibri" w:cs="calibri"/>
          <w:sz w:val="24"/>
          <w:szCs w:val="24"/>
        </w:rPr>
        <w:t xml:space="preserve"> warto zwrócić uwagę na kilka kwestii. Nie wszystkie roślinki lubią mocno nasłonecznione miejsca. Mogą nie być do tego przystosowane, przez co będą usychać i gubić liście. Jeśli Twój kwiatek tak reaguje, będąc na południowym oknie, lepiej przestawić go w bardziej zacienione miejsce.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kwiaty na słoneczny parapet można postawić?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Kwiaty na słoneczny parapet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takie, które lubią światło i nie wymagają częstego podlewania. Należą do nich na pewno kaktusy. Są one praktycznie niezniszczalne i nie trzeba ich często podlewać. Sprawdzą się więc na południowej stronie mieszkania. To dobrzy kompani dla zapominalskich i zapracowanych. Nie muszą się oni obawiać o życie takiego kwiatka.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tylko kaktusy?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Kaktusy, choć niewymagające i lubiące światło, mogą nie wszystkim przypaść do gustu. Nie oznacza to, ze Twój parapet ma być pusty! Mocno nasłonecznione miejsca lubią także roślinki z ciepłych klimatów, takich jak śródziemnomorski. Chociaż są one trochę bardziej wymagające od kaktusów, nie są bardzo trudne w uprawie i sprawdzą się w przypadku początkujących ogrodników.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roślinkach nadających się na południowe parapety przeczytać możesz na naszym blogu. Zacznij swoją roślinną przygodę razem z nami.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laszklarnia.pl/blog/rosliny-na-mocne-slonce-czyli-poludniowy-parapet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2026-10-15T03:03:36+02:00</dcterms:created>
  <dcterms:modified xsi:type="dcterms:W3CDTF">2026-10-15T03:03:36+02:00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