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Kwiaty na słoneczny parapet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roślinka wymaga innej pielęgnacji. Południowe, dobrze nasłonecznione okno to dobre miejsce dla tych mniej wymagających. Jakie kwiaty na słoneczny parapet najlepiej więc postawić?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Kwiaty na słoneczny parapet</w:t>
      </w:r>
      <w:r>
        <w:rPr>
          <w:rFonts w:ascii="calibri" w:hAnsi="calibri" w:eastAsia="calibri" w:cs="calibri"/>
          <w:sz w:val="52"/>
          <w:szCs w:val="52"/>
          <w:b/>
        </w:rPr>
        <w:t xml:space="preserve"> – na co zwrócić uwagę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kwiaty na słoneczny parapet</w:t>
      </w:r>
      <w:r>
        <w:rPr>
          <w:rFonts w:ascii="calibri" w:hAnsi="calibri" w:eastAsia="calibri" w:cs="calibri"/>
          <w:sz w:val="24"/>
          <w:szCs w:val="24"/>
        </w:rPr>
        <w:t xml:space="preserve"> warto zwrócić uwagę na kilka kwestii. Nie wszystkie roślinki lubią mocno nasłonecznione miejsca. Mogą nie być do tego przystosowane, przez co będą usychać i gubić liście. Jeśli Twój kwiatek tak reaguje, będąc na południowym oknie, lepiej przestawić go w bardziej zacienione miejsce.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kwiaty na słoneczny parapet można postawić?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Kwiaty na słoneczny parapet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takie, które lubią światło i nie wymagają częstego podlewania. Należą do nich na pewno kaktusy. Są one praktycznie niezniszczalne i nie trzeba ich często podlewać. Sprawdzą się więc na południowej stronie mieszkania. To dobrzy kompani dla zapominalskich i zapracowanych. Nie muszą się oni obawiać o życie takiego kwiatka.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tylko kaktusy?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Kaktusy, choć niewymagające i lubiące światło, mogą nie wszystkim przypaść do gustu. Nie oznacza to, ze Twój parapet ma być pusty! Mocno nasłonecznione miejsca lubią także roślinki z ciepłych klimatów, takich jak śródziemnomorski. Chociaż są one trochę bardziej wymagające od kaktusów, nie są bardzo trudne w uprawie i sprawdzą się w przypadku początkujących ogrodników.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roślinkach nadających się na południowe parapety przeczytać możesz na naszym blogu. Zacznij swoją roślinną przygodę razem z nami.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laszklarnia.pl/blog/rosliny-na-mocne-slonce-czyli-poludniowy-parape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2026-08-30T08:49:14+02:00</dcterms:created>
  <dcterms:modified xsi:type="dcterms:W3CDTF">2026-08-30T08:49:14+02:00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